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Pr="00D24C63" w:rsidRDefault="00175783" w:rsidP="00175783">
      <w:pPr>
        <w:jc w:val="center"/>
        <w:rPr>
          <w:szCs w:val="24"/>
        </w:rPr>
      </w:pPr>
    </w:p>
    <w:p w:rsidR="00175783" w:rsidRPr="00D24C63" w:rsidRDefault="00175783" w:rsidP="00175783">
      <w:pPr>
        <w:jc w:val="center"/>
        <w:rPr>
          <w:szCs w:val="24"/>
        </w:rPr>
      </w:pPr>
    </w:p>
    <w:p w:rsidR="00175783" w:rsidRPr="00D24C63" w:rsidRDefault="00175783" w:rsidP="00175783">
      <w:pPr>
        <w:jc w:val="center"/>
        <w:rPr>
          <w:szCs w:val="24"/>
        </w:rPr>
      </w:pPr>
    </w:p>
    <w:p w:rsidR="00175783" w:rsidRPr="00D24C63" w:rsidRDefault="00175783" w:rsidP="00175783">
      <w:pPr>
        <w:jc w:val="center"/>
        <w:rPr>
          <w:szCs w:val="24"/>
        </w:rPr>
      </w:pPr>
    </w:p>
    <w:p w:rsidR="00175783" w:rsidRPr="00D24C63" w:rsidRDefault="00175783" w:rsidP="00175783">
      <w:pPr>
        <w:jc w:val="center"/>
        <w:rPr>
          <w:szCs w:val="24"/>
        </w:rPr>
      </w:pPr>
    </w:p>
    <w:p w:rsidR="00175783" w:rsidRPr="00D24C63" w:rsidRDefault="00175783" w:rsidP="00175783">
      <w:pPr>
        <w:jc w:val="center"/>
        <w:rPr>
          <w:szCs w:val="24"/>
        </w:rPr>
      </w:pPr>
    </w:p>
    <w:p w:rsidR="00175783" w:rsidRPr="00D24C63" w:rsidRDefault="00175783" w:rsidP="00175783">
      <w:pPr>
        <w:jc w:val="center"/>
        <w:rPr>
          <w:szCs w:val="24"/>
        </w:rPr>
      </w:pPr>
    </w:p>
    <w:p w:rsidR="00175783" w:rsidRPr="00D24C63" w:rsidRDefault="00175783" w:rsidP="00175783">
      <w:pPr>
        <w:jc w:val="center"/>
        <w:rPr>
          <w:szCs w:val="24"/>
        </w:rPr>
      </w:pPr>
    </w:p>
    <w:p w:rsidR="00175783" w:rsidRPr="00D24C63" w:rsidRDefault="00175783" w:rsidP="00175783">
      <w:pPr>
        <w:jc w:val="center"/>
        <w:rPr>
          <w:szCs w:val="24"/>
        </w:rPr>
      </w:pPr>
    </w:p>
    <w:p w:rsidR="00D53B8C" w:rsidRPr="00D24C63" w:rsidRDefault="005F6892" w:rsidP="00D24C63">
      <w:pPr>
        <w:jc w:val="center"/>
        <w:rPr>
          <w:szCs w:val="24"/>
        </w:rPr>
      </w:pPr>
      <w:r w:rsidRPr="00D24C63">
        <w:rPr>
          <w:szCs w:val="24"/>
        </w:rPr>
        <w:t>Criminology</w:t>
      </w:r>
    </w:p>
    <w:p w:rsidR="00790ECD" w:rsidRPr="00D24C63" w:rsidRDefault="00175783" w:rsidP="00175783">
      <w:pPr>
        <w:jc w:val="center"/>
        <w:rPr>
          <w:szCs w:val="24"/>
        </w:rPr>
      </w:pPr>
      <w:r w:rsidRPr="00D24C63">
        <w:rPr>
          <w:szCs w:val="24"/>
        </w:rPr>
        <w:t>Student’s Name</w:t>
      </w:r>
    </w:p>
    <w:p w:rsidR="00175783" w:rsidRPr="00D24C63" w:rsidRDefault="00175783" w:rsidP="00175783">
      <w:pPr>
        <w:jc w:val="center"/>
        <w:rPr>
          <w:szCs w:val="24"/>
        </w:rPr>
      </w:pPr>
      <w:r w:rsidRPr="00D24C63">
        <w:rPr>
          <w:szCs w:val="24"/>
        </w:rPr>
        <w:t>Institution</w:t>
      </w:r>
    </w:p>
    <w:p w:rsidR="005E1C46" w:rsidRPr="00D24C63" w:rsidRDefault="005E1C46" w:rsidP="00175783">
      <w:pPr>
        <w:jc w:val="center"/>
        <w:rPr>
          <w:szCs w:val="24"/>
        </w:rPr>
      </w:pPr>
      <w:r w:rsidRPr="00D24C63">
        <w:rPr>
          <w:szCs w:val="24"/>
        </w:rPr>
        <w:t>Date</w:t>
      </w:r>
    </w:p>
    <w:p w:rsidR="005F6892" w:rsidRPr="00D24C63" w:rsidRDefault="00175783" w:rsidP="005F6892">
      <w:pPr>
        <w:pStyle w:val="Heading2"/>
        <w:jc w:val="center"/>
        <w:rPr>
          <w:rFonts w:ascii="Times New Roman" w:eastAsia="Times New Roman" w:hAnsi="Times New Roman" w:cs="Times New Roman"/>
          <w:b w:val="0"/>
          <w:color w:val="auto"/>
          <w:sz w:val="24"/>
          <w:szCs w:val="24"/>
        </w:rPr>
      </w:pPr>
      <w:r w:rsidRPr="00D24C63">
        <w:rPr>
          <w:rFonts w:ascii="Times New Roman" w:hAnsi="Times New Roman" w:cs="Times New Roman"/>
          <w:sz w:val="24"/>
          <w:szCs w:val="24"/>
        </w:rPr>
        <w:br w:type="page"/>
      </w:r>
      <w:r w:rsidR="005F6892" w:rsidRPr="00D24C63">
        <w:rPr>
          <w:rFonts w:ascii="Times New Roman" w:eastAsia="Times New Roman" w:hAnsi="Times New Roman" w:cs="Times New Roman"/>
          <w:b w:val="0"/>
          <w:color w:val="auto"/>
          <w:sz w:val="24"/>
          <w:szCs w:val="24"/>
        </w:rPr>
        <w:lastRenderedPageBreak/>
        <w:t>Criminology</w:t>
      </w:r>
    </w:p>
    <w:p w:rsidR="005F6892" w:rsidRPr="00D24C63" w:rsidRDefault="00D24C63" w:rsidP="00D24C63">
      <w:pPr>
        <w:pStyle w:val="ListParagraph"/>
        <w:spacing w:after="0"/>
        <w:ind w:left="420"/>
        <w:rPr>
          <w:b/>
          <w:szCs w:val="24"/>
        </w:rPr>
      </w:pPr>
      <w:r w:rsidRPr="00D24C63">
        <w:rPr>
          <w:b/>
          <w:color w:val="1D1D1D"/>
          <w:szCs w:val="24"/>
          <w:shd w:val="clear" w:color="auto" w:fill="FFFFFF"/>
        </w:rPr>
        <w:t>1.  Define the Classical School and Positivism Theories. Explain each of their positions on the role of punishment and the deterrence of crime.</w:t>
      </w:r>
    </w:p>
    <w:p w:rsidR="005F6892" w:rsidRPr="00D24C63" w:rsidRDefault="005F6892" w:rsidP="00D24C63">
      <w:pPr>
        <w:spacing w:after="0"/>
        <w:ind w:firstLine="720"/>
        <w:rPr>
          <w:szCs w:val="24"/>
        </w:rPr>
      </w:pPr>
      <w:r w:rsidRPr="00D24C63">
        <w:rPr>
          <w:szCs w:val="24"/>
        </w:rPr>
        <w:t>The classical school refers to the creation of a fitting punishment against a crime that a person has committed and should not get immoderate. Positivism theories refer to the reliance on free will that promotes the identification of positive causes that determine the propensity for criminal behaviors. The classical school believes that the use of rationality principles needs to get used in determining crimes committed</w:t>
      </w:r>
      <w:r w:rsidRPr="00D24C63">
        <w:rPr>
          <w:color w:val="1D1D1D"/>
          <w:szCs w:val="24"/>
        </w:rPr>
        <w:t xml:space="preserve"> (</w:t>
      </w:r>
      <w:proofErr w:type="spellStart"/>
      <w:r w:rsidRPr="00D24C63">
        <w:rPr>
          <w:color w:val="1D1D1D"/>
          <w:szCs w:val="24"/>
        </w:rPr>
        <w:t>Schmalleger</w:t>
      </w:r>
      <w:proofErr w:type="spellEnd"/>
      <w:r w:rsidRPr="00D24C63">
        <w:rPr>
          <w:color w:val="1D1D1D"/>
          <w:szCs w:val="24"/>
        </w:rPr>
        <w:t>, 2019)</w:t>
      </w:r>
      <w:r w:rsidRPr="00D24C63">
        <w:rPr>
          <w:szCs w:val="24"/>
        </w:rPr>
        <w:t xml:space="preserve">. Deterrence gets regarded as the best justification for the punishment of crime. Punishment needs to get promoted as a reward for a crime that a person has performed. Positivism theories encourage the creation of truth on criminals and non-criminals. </w:t>
      </w:r>
    </w:p>
    <w:p w:rsidR="005F6892" w:rsidRPr="00D24C63" w:rsidRDefault="00D24C63" w:rsidP="00D24C63">
      <w:pPr>
        <w:spacing w:after="0"/>
        <w:ind w:left="360" w:hanging="360"/>
        <w:rPr>
          <w:b/>
          <w:szCs w:val="24"/>
        </w:rPr>
      </w:pPr>
      <w:r w:rsidRPr="00D24C63">
        <w:rPr>
          <w:b/>
          <w:szCs w:val="24"/>
        </w:rPr>
        <w:t xml:space="preserve">2. </w:t>
      </w:r>
      <w:r w:rsidRPr="00D24C63">
        <w:rPr>
          <w:b/>
          <w:color w:val="1D1D1D"/>
          <w:szCs w:val="24"/>
          <w:shd w:val="clear" w:color="auto" w:fill="FFFFFF"/>
        </w:rPr>
        <w:t>Provide a detailed description of anomie (strain) theory. Be sure to explain Merton's logical adaptations and give an example of each. What are the major criticisms of the perspective?</w:t>
      </w:r>
    </w:p>
    <w:p w:rsidR="005F6892" w:rsidRPr="00D24C63" w:rsidRDefault="005F6892" w:rsidP="00D24C63">
      <w:pPr>
        <w:spacing w:after="0"/>
        <w:ind w:firstLine="720"/>
        <w:rPr>
          <w:szCs w:val="24"/>
        </w:rPr>
      </w:pPr>
      <w:r w:rsidRPr="00D24C63">
        <w:rPr>
          <w:szCs w:val="24"/>
        </w:rPr>
        <w:t xml:space="preserve">Anomie theories deal with questioning the occurrence of norm breaks in certain societies than others. It gets focused on determining the link that exists between crime and the social structure of society. Merton's logical adaptations include conformity, innovation, ritualism, </w:t>
      </w:r>
      <w:proofErr w:type="spellStart"/>
      <w:r w:rsidRPr="00D24C63">
        <w:rPr>
          <w:szCs w:val="24"/>
        </w:rPr>
        <w:t>retreatism</w:t>
      </w:r>
      <w:proofErr w:type="spellEnd"/>
      <w:r w:rsidRPr="00D24C63">
        <w:rPr>
          <w:szCs w:val="24"/>
        </w:rPr>
        <w:t>, and rebellion. Conformity example is people achieving success through working hard and saving money. Retreats example is drug addicts abandoning their goals.  Ritualism example is a person working hard but is not wealthy</w:t>
      </w:r>
      <w:r w:rsidR="00795452">
        <w:rPr>
          <w:szCs w:val="24"/>
        </w:rPr>
        <w:t xml:space="preserve"> </w:t>
      </w:r>
      <w:r w:rsidR="00795452">
        <w:rPr>
          <w:szCs w:val="24"/>
        </w:rPr>
        <w:t>(</w:t>
      </w:r>
      <w:proofErr w:type="spellStart"/>
      <w:r w:rsidR="00795452" w:rsidRPr="00D24C63">
        <w:rPr>
          <w:color w:val="1D1D1D"/>
          <w:szCs w:val="24"/>
        </w:rPr>
        <w:t>Schmalleger</w:t>
      </w:r>
      <w:proofErr w:type="spellEnd"/>
      <w:r w:rsidR="00795452" w:rsidRPr="00D24C63">
        <w:rPr>
          <w:color w:val="1D1D1D"/>
          <w:szCs w:val="24"/>
        </w:rPr>
        <w:t>, 2019)</w:t>
      </w:r>
      <w:bookmarkStart w:id="0" w:name="_GoBack"/>
      <w:bookmarkEnd w:id="0"/>
      <w:r w:rsidRPr="00D24C63">
        <w:rPr>
          <w:szCs w:val="24"/>
        </w:rPr>
        <w:t>. A rebellion example is gangs using violence to show displeasure in society. An innovative example is obtaining wealth through theft</w:t>
      </w:r>
    </w:p>
    <w:p w:rsidR="005F6892" w:rsidRPr="00D24C63" w:rsidRDefault="005F6892" w:rsidP="005F6892">
      <w:pPr>
        <w:spacing w:after="0"/>
        <w:ind w:firstLine="284"/>
        <w:rPr>
          <w:szCs w:val="24"/>
        </w:rPr>
      </w:pPr>
      <w:r w:rsidRPr="00D24C63">
        <w:rPr>
          <w:szCs w:val="24"/>
        </w:rPr>
        <w:lastRenderedPageBreak/>
        <w:t xml:space="preserve">Merton's theory gets criticized for applying to the lower class struggling with limited resources. </w:t>
      </w:r>
    </w:p>
    <w:p w:rsidR="005F6892" w:rsidRPr="00D24C63" w:rsidRDefault="005F6892" w:rsidP="00D24C63">
      <w:pPr>
        <w:spacing w:after="0"/>
        <w:ind w:left="630" w:hanging="346"/>
        <w:rPr>
          <w:b/>
          <w:szCs w:val="24"/>
        </w:rPr>
      </w:pPr>
      <w:r w:rsidRPr="00D24C63">
        <w:rPr>
          <w:b/>
          <w:szCs w:val="24"/>
        </w:rPr>
        <w:t>3</w:t>
      </w:r>
      <w:r w:rsidR="00D24C63" w:rsidRPr="00D24C63">
        <w:rPr>
          <w:b/>
          <w:szCs w:val="24"/>
        </w:rPr>
        <w:t xml:space="preserve">. </w:t>
      </w:r>
      <w:r w:rsidR="00D24C63" w:rsidRPr="00D24C63">
        <w:rPr>
          <w:b/>
          <w:color w:val="1D1D1D"/>
          <w:szCs w:val="24"/>
          <w:shd w:val="clear" w:color="auto" w:fill="FFFFFF"/>
        </w:rPr>
        <w:t>Provide a detailed description of the Social Bonding Theory. Be sure to explain the four (4) elements of social bonds and give an example of each.</w:t>
      </w:r>
    </w:p>
    <w:p w:rsidR="005F6892" w:rsidRPr="00D24C63" w:rsidRDefault="005F6892" w:rsidP="00D24C63">
      <w:pPr>
        <w:spacing w:after="0"/>
        <w:ind w:firstLine="720"/>
        <w:rPr>
          <w:szCs w:val="24"/>
        </w:rPr>
      </w:pPr>
      <w:r w:rsidRPr="00D24C63">
        <w:rPr>
          <w:szCs w:val="24"/>
        </w:rPr>
        <w:t>Social bonding theory refers to the control that gets built through the assumption that people are inherently self-interested. It helps explain why people engage in crime while others not.  Social boding ensures understanding of people's behaviors to get determined</w:t>
      </w:r>
      <w:r w:rsidR="00795452">
        <w:rPr>
          <w:szCs w:val="24"/>
        </w:rPr>
        <w:t xml:space="preserve"> </w:t>
      </w:r>
      <w:r w:rsidR="00795452">
        <w:rPr>
          <w:szCs w:val="24"/>
        </w:rPr>
        <w:t>(</w:t>
      </w:r>
      <w:proofErr w:type="spellStart"/>
      <w:r w:rsidR="00795452" w:rsidRPr="00D24C63">
        <w:rPr>
          <w:color w:val="1D1D1D"/>
          <w:szCs w:val="24"/>
        </w:rPr>
        <w:t>Schmalleger</w:t>
      </w:r>
      <w:proofErr w:type="spellEnd"/>
      <w:r w:rsidR="00795452" w:rsidRPr="00D24C63">
        <w:rPr>
          <w:color w:val="1D1D1D"/>
          <w:szCs w:val="24"/>
        </w:rPr>
        <w:t>, 2019)</w:t>
      </w:r>
      <w:r w:rsidRPr="00D24C63">
        <w:rPr>
          <w:szCs w:val="24"/>
        </w:rPr>
        <w:t xml:space="preserve">. The four elements of the social bond theory include attachment, commitment, involvement, and beliefs. Commitment example is a person taking part in killing people in society.  An involvement example is a man taking part in stealing people's stuff. Beliefs example is when a person believes performing a crime does not help. An attachment example is a drug addict getting stuck to do away with bad activities. </w:t>
      </w:r>
    </w:p>
    <w:p w:rsidR="005F6892" w:rsidRPr="00D24C63" w:rsidRDefault="005F6892" w:rsidP="005F6892">
      <w:pPr>
        <w:spacing w:after="0"/>
        <w:ind w:firstLine="284"/>
        <w:rPr>
          <w:b/>
          <w:szCs w:val="24"/>
        </w:rPr>
      </w:pPr>
      <w:r w:rsidRPr="00D24C63">
        <w:rPr>
          <w:b/>
          <w:szCs w:val="24"/>
        </w:rPr>
        <w:t>4</w:t>
      </w:r>
      <w:r w:rsidR="00D24C63" w:rsidRPr="00D24C63">
        <w:rPr>
          <w:b/>
          <w:szCs w:val="24"/>
        </w:rPr>
        <w:t xml:space="preserve">. </w:t>
      </w:r>
      <w:r w:rsidR="00D24C63" w:rsidRPr="00D24C63">
        <w:rPr>
          <w:b/>
          <w:color w:val="1D1D1D"/>
          <w:szCs w:val="24"/>
          <w:shd w:val="clear" w:color="auto" w:fill="FFFFFF"/>
        </w:rPr>
        <w:t>Explain the Chicago School of Thought and the Concentric Zones. </w:t>
      </w:r>
    </w:p>
    <w:p w:rsidR="005F6892" w:rsidRPr="00D24C63" w:rsidRDefault="005F6892" w:rsidP="00D24C63">
      <w:pPr>
        <w:spacing w:after="0"/>
        <w:ind w:firstLine="720"/>
        <w:rPr>
          <w:szCs w:val="24"/>
        </w:rPr>
      </w:pPr>
      <w:r w:rsidRPr="00D24C63">
        <w:rPr>
          <w:szCs w:val="24"/>
        </w:rPr>
        <w:t>Chicago school of thought refers to the neoclassical economic experience that originated from the University of Chicago in the 1930s (</w:t>
      </w:r>
      <w:proofErr w:type="spellStart"/>
      <w:r w:rsidRPr="00D24C63">
        <w:rPr>
          <w:szCs w:val="24"/>
        </w:rPr>
        <w:t>Baciu</w:t>
      </w:r>
      <w:proofErr w:type="spellEnd"/>
      <w:r w:rsidRPr="00D24C63">
        <w:rPr>
          <w:szCs w:val="24"/>
        </w:rPr>
        <w:t>, 2020). It contains the following tenets; free markets allocate resources productively, and government intervention is appropriate for economic prosperity. Chicago concentric zones can get identified as the levels of activities that occur in the state. The first zone is the central business district that exists at the center where most activities occur</w:t>
      </w:r>
      <w:r w:rsidR="00795452">
        <w:rPr>
          <w:szCs w:val="24"/>
        </w:rPr>
        <w:t xml:space="preserve"> </w:t>
      </w:r>
      <w:r w:rsidR="00795452">
        <w:rPr>
          <w:szCs w:val="24"/>
        </w:rPr>
        <w:t>(</w:t>
      </w:r>
      <w:proofErr w:type="spellStart"/>
      <w:r w:rsidR="00795452" w:rsidRPr="00D24C63">
        <w:rPr>
          <w:color w:val="1D1D1D"/>
          <w:szCs w:val="24"/>
        </w:rPr>
        <w:t>Schmalleger</w:t>
      </w:r>
      <w:proofErr w:type="spellEnd"/>
      <w:r w:rsidR="00795452" w:rsidRPr="00D24C63">
        <w:rPr>
          <w:color w:val="1D1D1D"/>
          <w:szCs w:val="24"/>
        </w:rPr>
        <w:t>, 2019)</w:t>
      </w:r>
      <w:r w:rsidRPr="00D24C63">
        <w:rPr>
          <w:szCs w:val="24"/>
        </w:rPr>
        <w:t xml:space="preserve">. The second zone is the transition zone that consists of mixed residential and commercial uses. The working-class residential forms the third zone and consist of independent working people. </w:t>
      </w:r>
    </w:p>
    <w:p w:rsidR="005F6892" w:rsidRPr="00D24C63" w:rsidRDefault="005F6892" w:rsidP="005F6892">
      <w:pPr>
        <w:spacing w:after="0"/>
        <w:ind w:firstLine="284"/>
        <w:rPr>
          <w:b/>
          <w:szCs w:val="24"/>
        </w:rPr>
      </w:pPr>
      <w:r w:rsidRPr="00D24C63">
        <w:rPr>
          <w:b/>
          <w:szCs w:val="24"/>
        </w:rPr>
        <w:t>5</w:t>
      </w:r>
      <w:r w:rsidR="00D24C63" w:rsidRPr="00D24C63">
        <w:rPr>
          <w:b/>
          <w:szCs w:val="24"/>
        </w:rPr>
        <w:t xml:space="preserve">. </w:t>
      </w:r>
      <w:r w:rsidR="00D24C63" w:rsidRPr="00D24C63">
        <w:rPr>
          <w:b/>
          <w:color w:val="1D1D1D"/>
          <w:szCs w:val="24"/>
          <w:shd w:val="clear" w:color="auto" w:fill="FFFFFF"/>
        </w:rPr>
        <w:t>Explain Somatotyping. Be sure to cover the theories and the theorists associated with this line of thinking.</w:t>
      </w:r>
    </w:p>
    <w:p w:rsidR="005F6892" w:rsidRPr="00D24C63" w:rsidRDefault="005F6892" w:rsidP="00795452">
      <w:pPr>
        <w:spacing w:after="0"/>
        <w:ind w:firstLine="720"/>
        <w:rPr>
          <w:szCs w:val="24"/>
        </w:rPr>
      </w:pPr>
      <w:r w:rsidRPr="00D24C63">
        <w:rPr>
          <w:szCs w:val="24"/>
        </w:rPr>
        <w:lastRenderedPageBreak/>
        <w:t>Somatotyping refers to the structure of a person that involves the exhibition of characteristics. The features include ectomorph, endomorph, or mesomorph. Soma typing got formulated by an American psychologist known as William Herbert Sheldon. He developed the theory to explain body types associated with human temperament types. The theory of somatotypes has ensured that an explanation of the concepts of behavior amongst people gets developed</w:t>
      </w:r>
      <w:r w:rsidR="00795452">
        <w:rPr>
          <w:szCs w:val="24"/>
        </w:rPr>
        <w:t xml:space="preserve"> (</w:t>
      </w:r>
      <w:proofErr w:type="spellStart"/>
      <w:r w:rsidR="00795452" w:rsidRPr="00D24C63">
        <w:rPr>
          <w:color w:val="1D1D1D"/>
          <w:szCs w:val="24"/>
        </w:rPr>
        <w:t>Schmalleger</w:t>
      </w:r>
      <w:proofErr w:type="spellEnd"/>
      <w:r w:rsidR="00795452" w:rsidRPr="00D24C63">
        <w:rPr>
          <w:color w:val="1D1D1D"/>
          <w:szCs w:val="24"/>
        </w:rPr>
        <w:t>, 2019)</w:t>
      </w:r>
      <w:r w:rsidRPr="00D24C63">
        <w:rPr>
          <w:szCs w:val="24"/>
        </w:rPr>
        <w:t>. The use of endomorphs, ectomorphs, and mesomorphs gets promoted. They get used to explain the behaviors of people. Activities that get performed by people get learned through somatotype. William helped in understanding human behavior through the use of body types.</w:t>
      </w:r>
    </w:p>
    <w:p w:rsidR="005F6892" w:rsidRPr="00D24C63" w:rsidRDefault="005F6892" w:rsidP="005F6892">
      <w:pPr>
        <w:spacing w:after="0"/>
        <w:ind w:firstLine="284"/>
        <w:jc w:val="center"/>
        <w:rPr>
          <w:szCs w:val="24"/>
        </w:rPr>
      </w:pPr>
    </w:p>
    <w:p w:rsidR="005F6892" w:rsidRPr="00D24C63" w:rsidRDefault="005F6892" w:rsidP="005F6892">
      <w:pPr>
        <w:spacing w:after="0"/>
        <w:ind w:firstLine="284"/>
        <w:jc w:val="center"/>
        <w:rPr>
          <w:szCs w:val="24"/>
        </w:rPr>
      </w:pPr>
    </w:p>
    <w:p w:rsidR="005F6892" w:rsidRPr="00D24C63" w:rsidRDefault="005F6892" w:rsidP="005F6892">
      <w:pPr>
        <w:spacing w:after="0"/>
        <w:ind w:firstLine="284"/>
        <w:jc w:val="center"/>
        <w:rPr>
          <w:szCs w:val="24"/>
        </w:rPr>
      </w:pPr>
    </w:p>
    <w:p w:rsidR="005F6892" w:rsidRPr="00D24C63" w:rsidRDefault="005F6892" w:rsidP="005F6892">
      <w:pPr>
        <w:spacing w:after="0"/>
        <w:ind w:firstLine="284"/>
        <w:jc w:val="center"/>
        <w:rPr>
          <w:szCs w:val="24"/>
        </w:rPr>
      </w:pPr>
    </w:p>
    <w:p w:rsidR="005F6892" w:rsidRPr="00D24C63" w:rsidRDefault="005F6892" w:rsidP="005F6892">
      <w:pPr>
        <w:spacing w:after="0"/>
        <w:ind w:firstLine="284"/>
        <w:jc w:val="center"/>
        <w:rPr>
          <w:szCs w:val="24"/>
        </w:rPr>
      </w:pPr>
    </w:p>
    <w:p w:rsidR="00D24C63" w:rsidRPr="00D24C63" w:rsidRDefault="00D24C63">
      <w:pPr>
        <w:rPr>
          <w:szCs w:val="24"/>
        </w:rPr>
      </w:pPr>
      <w:r w:rsidRPr="00D24C63">
        <w:rPr>
          <w:szCs w:val="24"/>
        </w:rPr>
        <w:br w:type="page"/>
      </w:r>
    </w:p>
    <w:p w:rsidR="005F6892" w:rsidRPr="00D24C63" w:rsidRDefault="005F6892" w:rsidP="005F6892">
      <w:pPr>
        <w:spacing w:after="0"/>
        <w:ind w:firstLine="284"/>
        <w:jc w:val="center"/>
        <w:rPr>
          <w:szCs w:val="24"/>
        </w:rPr>
      </w:pPr>
      <w:r w:rsidRPr="00D24C63">
        <w:rPr>
          <w:szCs w:val="24"/>
        </w:rPr>
        <w:lastRenderedPageBreak/>
        <w:t>References</w:t>
      </w:r>
    </w:p>
    <w:p w:rsidR="005F6892" w:rsidRPr="00D24C63" w:rsidRDefault="005F6892" w:rsidP="00D24C63">
      <w:pPr>
        <w:spacing w:after="0"/>
        <w:ind w:left="720" w:hanging="720"/>
        <w:rPr>
          <w:szCs w:val="24"/>
        </w:rPr>
      </w:pPr>
      <w:proofErr w:type="spellStart"/>
      <w:r w:rsidRPr="00D24C63">
        <w:rPr>
          <w:szCs w:val="24"/>
        </w:rPr>
        <w:t>Baciu</w:t>
      </w:r>
      <w:proofErr w:type="spellEnd"/>
      <w:r w:rsidRPr="00D24C63">
        <w:rPr>
          <w:szCs w:val="24"/>
        </w:rPr>
        <w:t xml:space="preserve">, D. C. (2020). </w:t>
      </w:r>
      <w:proofErr w:type="spellStart"/>
      <w:r w:rsidRPr="00D24C63">
        <w:rPr>
          <w:szCs w:val="24"/>
        </w:rPr>
        <w:t>Sigfried</w:t>
      </w:r>
      <w:proofErr w:type="spellEnd"/>
      <w:r w:rsidRPr="00D24C63">
        <w:rPr>
          <w:szCs w:val="24"/>
        </w:rPr>
        <w:t xml:space="preserve"> </w:t>
      </w:r>
      <w:proofErr w:type="spellStart"/>
      <w:r w:rsidRPr="00D24C63">
        <w:rPr>
          <w:szCs w:val="24"/>
        </w:rPr>
        <w:t>Giedion's</w:t>
      </w:r>
      <w:proofErr w:type="spellEnd"/>
      <w:r w:rsidRPr="00D24C63">
        <w:rPr>
          <w:szCs w:val="24"/>
        </w:rPr>
        <w:t xml:space="preserve"> Chicago School: A Midpoint in 150 Years of History.</w:t>
      </w:r>
    </w:p>
    <w:p w:rsidR="005F6892" w:rsidRPr="00D24C63" w:rsidRDefault="005F6892" w:rsidP="00D24C63">
      <w:pPr>
        <w:spacing w:after="0"/>
        <w:ind w:left="720" w:hanging="720"/>
        <w:rPr>
          <w:color w:val="1D1D1D"/>
          <w:szCs w:val="24"/>
        </w:rPr>
      </w:pPr>
      <w:proofErr w:type="spellStart"/>
      <w:r w:rsidRPr="00D24C63">
        <w:rPr>
          <w:color w:val="1D1D1D"/>
          <w:szCs w:val="24"/>
        </w:rPr>
        <w:t>Schmalleger</w:t>
      </w:r>
      <w:proofErr w:type="spellEnd"/>
      <w:r w:rsidRPr="00D24C63">
        <w:rPr>
          <w:color w:val="1D1D1D"/>
          <w:szCs w:val="24"/>
        </w:rPr>
        <w:t xml:space="preserve">, F. (2019). Revel for Criminology. (5th ed.). </w:t>
      </w:r>
    </w:p>
    <w:p w:rsidR="00175783" w:rsidRPr="00D24C63" w:rsidRDefault="00175783">
      <w:pPr>
        <w:rPr>
          <w:szCs w:val="24"/>
        </w:rPr>
      </w:pPr>
    </w:p>
    <w:sectPr w:rsidR="00175783" w:rsidRPr="00D24C6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6D4" w:rsidRDefault="000D46D4" w:rsidP="00790ECD">
      <w:pPr>
        <w:spacing w:after="0" w:line="240" w:lineRule="auto"/>
      </w:pPr>
      <w:r>
        <w:separator/>
      </w:r>
    </w:p>
  </w:endnote>
  <w:endnote w:type="continuationSeparator" w:id="0">
    <w:p w:rsidR="000D46D4" w:rsidRDefault="000D46D4"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6D4" w:rsidRDefault="000D46D4" w:rsidP="00790ECD">
      <w:pPr>
        <w:spacing w:after="0" w:line="240" w:lineRule="auto"/>
      </w:pPr>
      <w:r>
        <w:separator/>
      </w:r>
    </w:p>
  </w:footnote>
  <w:footnote w:type="continuationSeparator" w:id="0">
    <w:p w:rsidR="000D46D4" w:rsidRDefault="000D46D4"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5F6892">
        <w:pPr>
          <w:pStyle w:val="Header"/>
          <w:jc w:val="right"/>
        </w:pPr>
        <w:r w:rsidRPr="005F6892">
          <w:rPr>
            <w:szCs w:val="24"/>
          </w:rPr>
          <w:t>CRIMINOLOGY</w:t>
        </w:r>
        <w:r w:rsidR="003A2F85">
          <w:tab/>
        </w:r>
        <w:r w:rsidR="003A2F85">
          <w:tab/>
        </w:r>
        <w:r w:rsidR="00052DA2">
          <w:fldChar w:fldCharType="begin"/>
        </w:r>
        <w:r w:rsidR="00052DA2">
          <w:instrText xml:space="preserve"> PAGE   \* MERGEFORMAT </w:instrText>
        </w:r>
        <w:r w:rsidR="00052DA2">
          <w:fldChar w:fldCharType="separate"/>
        </w:r>
        <w:r w:rsidR="00795452">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5F6892">
      <w:t xml:space="preserve">g Head: </w:t>
    </w:r>
    <w:r w:rsidR="005F6892" w:rsidRPr="005F6892">
      <w:rPr>
        <w:szCs w:val="24"/>
      </w:rPr>
      <w:t>CRIMINOLOGY</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1C54F1"/>
    <w:multiLevelType w:val="hybridMultilevel"/>
    <w:tmpl w:val="EAE05272"/>
    <w:lvl w:ilvl="0" w:tplc="F8E885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D46D4"/>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067DA"/>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5F6892"/>
    <w:rsid w:val="00603DD4"/>
    <w:rsid w:val="00644DC6"/>
    <w:rsid w:val="00646AEA"/>
    <w:rsid w:val="00655C99"/>
    <w:rsid w:val="00667FB0"/>
    <w:rsid w:val="006B1076"/>
    <w:rsid w:val="006D2A92"/>
    <w:rsid w:val="00717D92"/>
    <w:rsid w:val="00732876"/>
    <w:rsid w:val="00763A5F"/>
    <w:rsid w:val="00790ECD"/>
    <w:rsid w:val="00795452"/>
    <w:rsid w:val="00796927"/>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24C63"/>
    <w:rsid w:val="00D41388"/>
    <w:rsid w:val="00D5124F"/>
    <w:rsid w:val="00D53B8C"/>
    <w:rsid w:val="00D60C43"/>
    <w:rsid w:val="00D672FD"/>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976D"/>
  <w15:docId w15:val="{E4147EF0-EC53-4B08-992D-59CDE731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paragraph" w:styleId="Heading2">
    <w:name w:val="heading 2"/>
    <w:basedOn w:val="Normal"/>
    <w:next w:val="Normal"/>
    <w:link w:val="Heading2Char"/>
    <w:uiPriority w:val="9"/>
    <w:unhideWhenUsed/>
    <w:qFormat/>
    <w:rsid w:val="005F6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customStyle="1" w:styleId="Heading2Char">
    <w:name w:val="Heading 2 Char"/>
    <w:basedOn w:val="DefaultParagraphFont"/>
    <w:link w:val="Heading2"/>
    <w:uiPriority w:val="9"/>
    <w:rsid w:val="005F689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972490468">
      <w:bodyDiv w:val="1"/>
      <w:marLeft w:val="0"/>
      <w:marRight w:val="0"/>
      <w:marTop w:val="0"/>
      <w:marBottom w:val="0"/>
      <w:divBdr>
        <w:top w:val="none" w:sz="0" w:space="0" w:color="auto"/>
        <w:left w:val="none" w:sz="0" w:space="0" w:color="auto"/>
        <w:bottom w:val="none" w:sz="0" w:space="0" w:color="auto"/>
        <w:right w:val="none" w:sz="0" w:space="0" w:color="auto"/>
      </w:divBdr>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FC14F-E669-4A79-A87E-59AD07AA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3</cp:revision>
  <dcterms:created xsi:type="dcterms:W3CDTF">2021-03-22T18:21:00Z</dcterms:created>
  <dcterms:modified xsi:type="dcterms:W3CDTF">2021-03-23T03:12:00Z</dcterms:modified>
</cp:coreProperties>
</file>